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120" w:lineRule="auto"/>
        <w:jc w:val="center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before="120" w:lineRule="auto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THÔNG BÁO SỐ TÀI KHOẢN/SỐ HIỆU VÍ ĐIỆN TỬ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margin" w:horzAnchor="page" w:tblpX="7984" w:tblpY="0"/>
        <w:tblW w:w="3400.0" w:type="dxa"/>
        <w:jc w:val="left"/>
        <w:tblLayout w:type="fixed"/>
        <w:tblLook w:val="0000"/>
      </w:tblPr>
      <w:tblGrid>
        <w:gridCol w:w="3400"/>
        <w:tblGridChange w:id="0">
          <w:tblGrid>
            <w:gridCol w:w="340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Mẫu số: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01/BK-STK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(Kèm theo Thông tư số 18/2026/TT-BTC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ngày 05/3/2026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9356"/>
          <w:tab w:val="left" w:leader="none" w:pos="13325"/>
        </w:tabs>
        <w:spacing w:after="0" w:before="120" w:line="240" w:lineRule="auto"/>
        <w:ind w:right="-424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356"/>
          <w:tab w:val="left" w:leader="none" w:pos="13325"/>
        </w:tabs>
        <w:spacing w:after="0" w:before="120" w:line="240" w:lineRule="auto"/>
        <w:ind w:right="-424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[01] Người nộp thuế: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9356"/>
          <w:tab w:val="left" w:leader="none" w:pos="13325"/>
        </w:tabs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[02]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Mã số thuế: </w:t>
        <w:tab/>
      </w:r>
    </w:p>
    <w:p w:rsidR="00000000" w:rsidDel="00000000" w:rsidP="00000000" w:rsidRDefault="00000000" w:rsidRPr="00000000" w14:paraId="00000009">
      <w:pPr>
        <w:spacing w:after="0" w:before="120" w:line="24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Thông báo về số tài khoản ngân hàng/số hiệu ví điện tử liên quan đến sản xuất, kinh doanh của hộ kinh doanh, cá nhân kinh doanh như sau:</w:t>
      </w:r>
    </w:p>
    <w:p w:rsidR="00000000" w:rsidDel="00000000" w:rsidP="00000000" w:rsidRDefault="00000000" w:rsidRPr="00000000" w14:paraId="0000000A">
      <w:pPr>
        <w:spacing w:after="0" w:before="120" w:line="240" w:lineRule="auto"/>
        <w:jc w:val="both"/>
        <w:rPr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5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6"/>
        <w:gridCol w:w="1738"/>
        <w:gridCol w:w="1593"/>
        <w:gridCol w:w="1593"/>
        <w:gridCol w:w="1304"/>
        <w:gridCol w:w="1738"/>
        <w:gridCol w:w="2013"/>
        <w:tblGridChange w:id="0">
          <w:tblGrid>
            <w:gridCol w:w="726"/>
            <w:gridCol w:w="1738"/>
            <w:gridCol w:w="1593"/>
            <w:gridCol w:w="1593"/>
            <w:gridCol w:w="1304"/>
            <w:gridCol w:w="1738"/>
            <w:gridCol w:w="2013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Tên địa điểm kinh doanh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Mã địa điểm kinh doanh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Số tài khoản ngân hàng/Số hiệu ví điện tử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Tên chủ tài khoản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Mở tại tổ chức cung ứng dịch vụ thanh toán/Tổ chức cung ứng dịch vụ trung gian thanh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Trạng thái tài khoản (đóng/khai lần đầu/thay đổi thông tin)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[03]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[04]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[05]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[06]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[07]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[08]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[09]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before="120" w:line="24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Tôi cam kết những nội dung kê khai là đúng và chịu trách nhiệm trước pháp luật về những nội dung đã khai./.</w:t>
      </w:r>
    </w:p>
    <w:tbl>
      <w:tblPr>
        <w:tblStyle w:val="Table3"/>
        <w:tblW w:w="10489.0" w:type="dxa"/>
        <w:jc w:val="left"/>
        <w:tblInd w:w="142.0" w:type="dxa"/>
        <w:tblLayout w:type="fixed"/>
        <w:tblLook w:val="0000"/>
      </w:tblPr>
      <w:tblGrid>
        <w:gridCol w:w="3912"/>
        <w:gridCol w:w="6577"/>
        <w:tblGridChange w:id="0">
          <w:tblGrid>
            <w:gridCol w:w="3912"/>
            <w:gridCol w:w="6577"/>
          </w:tblGrid>
        </w:tblGridChange>
      </w:tblGrid>
      <w:tr>
        <w:trPr>
          <w:cantSplit w:val="0"/>
          <w:trHeight w:val="23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NHÂN VIÊN ĐẠI LÝ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Họ và tên: ................................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Chứng chỉ hành nghề số: 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i w:val="0"/>
                <w:i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………., ngày ... tháng ... năm ..…..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NGƯỜI NỘP THUẾ hoặc</w:t>
              <w:br w:type="textWrapping"/>
              <w:t xml:space="preserve">ĐẠI DIỆN HỢP PHÁP CỦA NGƯỜI NỘP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i w:val="0"/>
                <w:i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(Chữ ký, ghi rõ họ tên/ Ký điện tử)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85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